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91E7C" w14:textId="77777777" w:rsidR="003C5C36" w:rsidRDefault="003C5C36" w:rsidP="003C5C36">
      <w:pPr>
        <w:jc w:val="center"/>
      </w:pPr>
      <w:bookmarkStart w:id="0" w:name="_GoBack"/>
      <w:bookmarkEnd w:id="0"/>
      <w:r w:rsidRPr="003C5C36">
        <w:rPr>
          <w:rFonts w:ascii="Trebuchet MS" w:hAnsi="Trebuchet MS"/>
          <w:b/>
          <w:sz w:val="28"/>
          <w:szCs w:val="28"/>
        </w:rPr>
        <w:t>EHB Conduct of Behaviour for Clubs, Associations, Leagues, Staff and the Education Sector</w:t>
      </w:r>
    </w:p>
    <w:p w14:paraId="0C835BB6" w14:textId="77777777" w:rsidR="003C5C36" w:rsidRPr="003C5C36" w:rsidRDefault="003C5C36" w:rsidP="003C5C36">
      <w:pPr>
        <w:autoSpaceDE w:val="0"/>
        <w:autoSpaceDN w:val="0"/>
        <w:adjustRightInd w:val="0"/>
        <w:spacing w:after="0" w:line="240" w:lineRule="auto"/>
        <w:jc w:val="both"/>
        <w:rPr>
          <w:rFonts w:ascii="Trebuchet MS" w:hAnsi="Trebuchet MS" w:cs="GillSansMT"/>
          <w:color w:val="000000"/>
          <w:sz w:val="18"/>
          <w:szCs w:val="18"/>
        </w:rPr>
      </w:pPr>
      <w:r w:rsidRPr="003C5C36">
        <w:rPr>
          <w:rFonts w:ascii="Trebuchet MS" w:hAnsi="Trebuchet MS" w:cs="GillSansMT"/>
          <w:color w:val="000000"/>
          <w:sz w:val="18"/>
          <w:szCs w:val="18"/>
        </w:rPr>
        <w:t>All Clubs, Associations, Leagues, Staff and the organisations in the Education Sector</w:t>
      </w:r>
      <w:r>
        <w:rPr>
          <w:rFonts w:ascii="Trebuchet MS" w:hAnsi="Trebuchet MS" w:cs="GillSansMT"/>
          <w:color w:val="000000"/>
          <w:sz w:val="18"/>
          <w:szCs w:val="18"/>
        </w:rPr>
        <w:t xml:space="preserve"> </w:t>
      </w:r>
      <w:r w:rsidRPr="003C5C36">
        <w:rPr>
          <w:rFonts w:ascii="Trebuchet MS" w:hAnsi="Trebuchet MS" w:cs="GillSansMT"/>
          <w:color w:val="000000"/>
          <w:sz w:val="18"/>
          <w:szCs w:val="18"/>
        </w:rPr>
        <w:t>have an essential role in upholding and implementing the EHB Code of Ethics and</w:t>
      </w:r>
      <w:r>
        <w:rPr>
          <w:rFonts w:ascii="Trebuchet MS" w:hAnsi="Trebuchet MS" w:cs="GillSansMT"/>
          <w:color w:val="000000"/>
          <w:sz w:val="18"/>
          <w:szCs w:val="18"/>
        </w:rPr>
        <w:t xml:space="preserve"> </w:t>
      </w:r>
      <w:r w:rsidRPr="003C5C36">
        <w:rPr>
          <w:rFonts w:ascii="Trebuchet MS" w:hAnsi="Trebuchet MS" w:cs="GillSansMT"/>
          <w:color w:val="000000"/>
          <w:sz w:val="18"/>
          <w:szCs w:val="18"/>
        </w:rPr>
        <w:t>Behaviour. These individuals and organisations should aim to be:</w:t>
      </w:r>
    </w:p>
    <w:p w14:paraId="2661FC02" w14:textId="77777777" w:rsidR="003C5C36" w:rsidRPr="003C5C36" w:rsidRDefault="003C5C36" w:rsidP="003C5C36">
      <w:pPr>
        <w:pStyle w:val="ListParagraph"/>
        <w:numPr>
          <w:ilvl w:val="0"/>
          <w:numId w:val="1"/>
        </w:numPr>
        <w:autoSpaceDE w:val="0"/>
        <w:autoSpaceDN w:val="0"/>
        <w:adjustRightInd w:val="0"/>
        <w:spacing w:after="0" w:line="240" w:lineRule="auto"/>
        <w:jc w:val="both"/>
        <w:rPr>
          <w:rFonts w:ascii="Trebuchet MS" w:hAnsi="Trebuchet MS" w:cs="GillSansMT"/>
          <w:color w:val="000000"/>
          <w:sz w:val="18"/>
          <w:szCs w:val="18"/>
        </w:rPr>
      </w:pPr>
      <w:r w:rsidRPr="003C5C36">
        <w:rPr>
          <w:rFonts w:ascii="Trebuchet MS" w:hAnsi="Trebuchet MS" w:cs="GillSansMT"/>
          <w:color w:val="000000"/>
          <w:sz w:val="18"/>
          <w:szCs w:val="18"/>
        </w:rPr>
        <w:t>Advocates of equality, fair play and safety in the practice and the administration of hockey.</w:t>
      </w:r>
    </w:p>
    <w:p w14:paraId="180D969F" w14:textId="77777777" w:rsidR="003C5C36" w:rsidRPr="003C5C36" w:rsidRDefault="003C5C36" w:rsidP="003C5C36">
      <w:pPr>
        <w:pStyle w:val="ListParagraph"/>
        <w:numPr>
          <w:ilvl w:val="0"/>
          <w:numId w:val="1"/>
        </w:numPr>
        <w:autoSpaceDE w:val="0"/>
        <w:autoSpaceDN w:val="0"/>
        <w:adjustRightInd w:val="0"/>
        <w:spacing w:after="0" w:line="240" w:lineRule="auto"/>
        <w:jc w:val="both"/>
        <w:rPr>
          <w:rFonts w:ascii="Trebuchet MS" w:hAnsi="Trebuchet MS" w:cs="GillSansMT"/>
          <w:color w:val="000000"/>
          <w:sz w:val="18"/>
          <w:szCs w:val="18"/>
        </w:rPr>
      </w:pPr>
      <w:r w:rsidRPr="003C5C36">
        <w:rPr>
          <w:rFonts w:ascii="Trebuchet MS" w:hAnsi="Trebuchet MS" w:cs="GillSansMT"/>
          <w:color w:val="000000"/>
          <w:sz w:val="18"/>
          <w:szCs w:val="18"/>
        </w:rPr>
        <w:t>Supporters of the EHB’s Code of Ethics and Behaviour and communicators of the Code to their members.</w:t>
      </w:r>
    </w:p>
    <w:p w14:paraId="5C580696" w14:textId="77777777" w:rsidR="003C5C36" w:rsidRPr="003C5C36" w:rsidRDefault="003C5C36" w:rsidP="003C5C36">
      <w:pPr>
        <w:pStyle w:val="ListParagraph"/>
        <w:numPr>
          <w:ilvl w:val="0"/>
          <w:numId w:val="1"/>
        </w:numPr>
        <w:autoSpaceDE w:val="0"/>
        <w:autoSpaceDN w:val="0"/>
        <w:adjustRightInd w:val="0"/>
        <w:spacing w:after="0" w:line="240" w:lineRule="auto"/>
        <w:jc w:val="both"/>
        <w:rPr>
          <w:rFonts w:ascii="Trebuchet MS" w:hAnsi="Trebuchet MS" w:cs="GillSansMT"/>
          <w:color w:val="000000"/>
          <w:sz w:val="18"/>
          <w:szCs w:val="18"/>
        </w:rPr>
      </w:pPr>
      <w:r w:rsidRPr="003C5C36">
        <w:rPr>
          <w:rFonts w:ascii="Trebuchet MS" w:hAnsi="Trebuchet MS" w:cs="GillSansMT"/>
          <w:color w:val="000000"/>
          <w:sz w:val="18"/>
          <w:szCs w:val="18"/>
        </w:rPr>
        <w:t>Influential in driving hockey forward as a sport.</w:t>
      </w:r>
    </w:p>
    <w:p w14:paraId="38018481" w14:textId="77777777" w:rsidR="003C5C36" w:rsidRPr="003C5C36" w:rsidRDefault="003C5C36" w:rsidP="003C5C36">
      <w:pPr>
        <w:pStyle w:val="ListParagraph"/>
        <w:numPr>
          <w:ilvl w:val="0"/>
          <w:numId w:val="1"/>
        </w:numPr>
        <w:autoSpaceDE w:val="0"/>
        <w:autoSpaceDN w:val="0"/>
        <w:adjustRightInd w:val="0"/>
        <w:spacing w:after="0" w:line="240" w:lineRule="auto"/>
        <w:jc w:val="both"/>
        <w:rPr>
          <w:rFonts w:ascii="Trebuchet MS" w:hAnsi="Trebuchet MS" w:cs="GillSansMT"/>
          <w:color w:val="000000"/>
          <w:sz w:val="18"/>
          <w:szCs w:val="18"/>
        </w:rPr>
      </w:pPr>
      <w:r w:rsidRPr="003C5C36">
        <w:rPr>
          <w:rFonts w:ascii="Trebuchet MS" w:hAnsi="Trebuchet MS" w:cs="GillSansMT"/>
          <w:color w:val="000000"/>
          <w:sz w:val="18"/>
          <w:szCs w:val="18"/>
        </w:rPr>
        <w:t>Open in the recruitment of individuals to work within their organisations (either paid or unpaid).</w:t>
      </w:r>
    </w:p>
    <w:p w14:paraId="2D4524CD" w14:textId="77777777" w:rsidR="003C5C36" w:rsidRDefault="003C5C36" w:rsidP="003C5C36">
      <w:pPr>
        <w:autoSpaceDE w:val="0"/>
        <w:autoSpaceDN w:val="0"/>
        <w:adjustRightInd w:val="0"/>
        <w:spacing w:after="0" w:line="240" w:lineRule="auto"/>
        <w:jc w:val="both"/>
        <w:rPr>
          <w:rFonts w:ascii="Trebuchet MS" w:hAnsi="Trebuchet MS" w:cs="GillSansMT-Bold"/>
          <w:b/>
          <w:bCs/>
          <w:color w:val="FBA61A"/>
        </w:rPr>
      </w:pPr>
    </w:p>
    <w:p w14:paraId="50A1A171" w14:textId="77777777" w:rsidR="003C5C36" w:rsidRPr="003C5C36" w:rsidRDefault="003C5C36" w:rsidP="003C5C36">
      <w:pPr>
        <w:autoSpaceDE w:val="0"/>
        <w:autoSpaceDN w:val="0"/>
        <w:adjustRightInd w:val="0"/>
        <w:spacing w:after="0" w:line="240" w:lineRule="auto"/>
        <w:jc w:val="both"/>
        <w:rPr>
          <w:rFonts w:ascii="Trebuchet MS" w:hAnsi="Trebuchet MS" w:cs="GillSansMT-Bold"/>
          <w:b/>
          <w:bCs/>
          <w:color w:val="1F497D" w:themeColor="text2"/>
        </w:rPr>
      </w:pPr>
      <w:r w:rsidRPr="003C5C36">
        <w:rPr>
          <w:rFonts w:ascii="Trebuchet MS" w:hAnsi="Trebuchet MS" w:cs="GillSansMT-Bold"/>
          <w:b/>
          <w:bCs/>
          <w:color w:val="1F497D" w:themeColor="text2"/>
        </w:rPr>
        <w:t>Who does this code apply to?</w:t>
      </w:r>
    </w:p>
    <w:p w14:paraId="63BB4523" w14:textId="77777777" w:rsidR="003C5C36" w:rsidRPr="003C5C36" w:rsidRDefault="003C5C36" w:rsidP="003C5C36">
      <w:pPr>
        <w:autoSpaceDE w:val="0"/>
        <w:autoSpaceDN w:val="0"/>
        <w:adjustRightInd w:val="0"/>
        <w:spacing w:after="0" w:line="240" w:lineRule="auto"/>
        <w:jc w:val="both"/>
        <w:rPr>
          <w:rFonts w:ascii="Trebuchet MS" w:hAnsi="Trebuchet MS" w:cs="GillSansMT"/>
          <w:color w:val="000000"/>
          <w:sz w:val="18"/>
          <w:szCs w:val="18"/>
        </w:rPr>
      </w:pPr>
      <w:r w:rsidRPr="003C5C36">
        <w:rPr>
          <w:rFonts w:ascii="Trebuchet MS" w:hAnsi="Trebuchet MS" w:cs="GillSansMT"/>
          <w:color w:val="000000"/>
          <w:sz w:val="18"/>
          <w:szCs w:val="18"/>
        </w:rPr>
        <w:t>The content of this Code of Behaviour is an extension of the Generic Code of</w:t>
      </w:r>
      <w:r>
        <w:rPr>
          <w:rFonts w:ascii="Trebuchet MS" w:hAnsi="Trebuchet MS" w:cs="GillSansMT"/>
          <w:color w:val="000000"/>
          <w:sz w:val="18"/>
          <w:szCs w:val="18"/>
        </w:rPr>
        <w:t xml:space="preserve"> </w:t>
      </w:r>
      <w:r w:rsidRPr="003C5C36">
        <w:rPr>
          <w:rFonts w:ascii="Trebuchet MS" w:hAnsi="Trebuchet MS" w:cs="GillSansMT"/>
          <w:color w:val="000000"/>
          <w:sz w:val="18"/>
          <w:szCs w:val="18"/>
        </w:rPr>
        <w:t>Behaviour and it applies to all Clubs, Associations, Leagues, Staff and establishments</w:t>
      </w:r>
      <w:r>
        <w:rPr>
          <w:rFonts w:ascii="Trebuchet MS" w:hAnsi="Trebuchet MS" w:cs="GillSansMT"/>
          <w:color w:val="000000"/>
          <w:sz w:val="18"/>
          <w:szCs w:val="18"/>
        </w:rPr>
        <w:t xml:space="preserve"> </w:t>
      </w:r>
      <w:r w:rsidRPr="003C5C36">
        <w:rPr>
          <w:rFonts w:ascii="Trebuchet MS" w:hAnsi="Trebuchet MS" w:cs="GillSansMT"/>
          <w:color w:val="000000"/>
          <w:sz w:val="18"/>
          <w:szCs w:val="18"/>
        </w:rPr>
        <w:t xml:space="preserve">in the Education Sector involved in hockey in England. The parts in </w:t>
      </w:r>
      <w:r w:rsidRPr="003C5C36">
        <w:rPr>
          <w:rFonts w:ascii="Trebuchet MS" w:hAnsi="Trebuchet MS" w:cs="GillSansMT-BoldItalic"/>
          <w:b/>
          <w:bCs/>
          <w:i/>
          <w:iCs/>
          <w:color w:val="FF0000"/>
          <w:sz w:val="18"/>
          <w:szCs w:val="18"/>
        </w:rPr>
        <w:t>bold italics</w:t>
      </w:r>
      <w:r>
        <w:rPr>
          <w:rFonts w:ascii="Trebuchet MS" w:hAnsi="Trebuchet MS" w:cs="GillSansMT-BoldItalic"/>
          <w:b/>
          <w:bCs/>
          <w:i/>
          <w:iCs/>
          <w:color w:val="FF0000"/>
          <w:sz w:val="18"/>
          <w:szCs w:val="18"/>
        </w:rPr>
        <w:t xml:space="preserve"> </w:t>
      </w:r>
      <w:r w:rsidRPr="003C5C36">
        <w:rPr>
          <w:rFonts w:ascii="Trebuchet MS" w:hAnsi="Trebuchet MS" w:cs="GillSansMT"/>
          <w:color w:val="000000"/>
          <w:sz w:val="18"/>
          <w:szCs w:val="18"/>
        </w:rPr>
        <w:t>highlight the specific elements which apply to this particular group. In order to</w:t>
      </w:r>
      <w:r>
        <w:rPr>
          <w:rFonts w:ascii="Trebuchet MS" w:hAnsi="Trebuchet MS" w:cs="GillSansMT"/>
          <w:color w:val="000000"/>
          <w:sz w:val="18"/>
          <w:szCs w:val="18"/>
        </w:rPr>
        <w:t xml:space="preserve"> </w:t>
      </w:r>
      <w:r w:rsidRPr="003C5C36">
        <w:rPr>
          <w:rFonts w:ascii="Trebuchet MS" w:hAnsi="Trebuchet MS" w:cs="GillSansMT"/>
          <w:color w:val="000000"/>
          <w:sz w:val="18"/>
          <w:szCs w:val="18"/>
        </w:rPr>
        <w:t>protect the reputation of hockey in England, the code also applies to all those</w:t>
      </w:r>
      <w:r>
        <w:rPr>
          <w:rFonts w:ascii="Trebuchet MS" w:hAnsi="Trebuchet MS" w:cs="GillSansMT"/>
          <w:color w:val="000000"/>
          <w:sz w:val="18"/>
          <w:szCs w:val="18"/>
        </w:rPr>
        <w:t xml:space="preserve"> </w:t>
      </w:r>
      <w:r w:rsidRPr="003C5C36">
        <w:rPr>
          <w:rFonts w:ascii="Trebuchet MS" w:hAnsi="Trebuchet MS" w:cs="GillSansMT"/>
          <w:color w:val="000000"/>
          <w:sz w:val="18"/>
          <w:szCs w:val="18"/>
        </w:rPr>
        <w:t>associated with the EHB who are involved in hockey whilst outside England.</w:t>
      </w:r>
    </w:p>
    <w:p w14:paraId="22584ECC" w14:textId="77777777" w:rsidR="003C5C36" w:rsidRPr="003C5C36" w:rsidRDefault="003C5C36" w:rsidP="003C5C36">
      <w:pPr>
        <w:autoSpaceDE w:val="0"/>
        <w:autoSpaceDN w:val="0"/>
        <w:adjustRightInd w:val="0"/>
        <w:spacing w:after="0" w:line="240" w:lineRule="auto"/>
        <w:jc w:val="both"/>
        <w:rPr>
          <w:rFonts w:ascii="Trebuchet MS" w:hAnsi="Trebuchet MS" w:cs="GillSansMT-Bold"/>
          <w:b/>
          <w:bCs/>
          <w:color w:val="1F497D" w:themeColor="text2"/>
        </w:rPr>
      </w:pPr>
      <w:r w:rsidRPr="003C5C36">
        <w:rPr>
          <w:rFonts w:ascii="Trebuchet MS" w:hAnsi="Trebuchet MS" w:cs="GillSansMT-Bold"/>
          <w:b/>
          <w:bCs/>
          <w:color w:val="1F497D" w:themeColor="text2"/>
        </w:rPr>
        <w:t>Expected minimum standards of behaviour and conduct</w:t>
      </w:r>
    </w:p>
    <w:p w14:paraId="30D39DFC" w14:textId="77777777" w:rsidR="003C5C36" w:rsidRDefault="003C5C36" w:rsidP="003C5C36">
      <w:pPr>
        <w:autoSpaceDE w:val="0"/>
        <w:autoSpaceDN w:val="0"/>
        <w:adjustRightInd w:val="0"/>
        <w:spacing w:after="0" w:line="240" w:lineRule="auto"/>
        <w:jc w:val="both"/>
        <w:rPr>
          <w:rFonts w:ascii="Trebuchet MS" w:hAnsi="Trebuchet MS" w:cs="GillSansMT"/>
          <w:color w:val="000000"/>
          <w:sz w:val="18"/>
          <w:szCs w:val="18"/>
        </w:rPr>
      </w:pPr>
      <w:r w:rsidRPr="003C5C36">
        <w:rPr>
          <w:rFonts w:ascii="Trebuchet MS" w:hAnsi="Trebuchet MS" w:cs="GillSansMT"/>
          <w:color w:val="000000"/>
          <w:sz w:val="18"/>
          <w:szCs w:val="18"/>
        </w:rPr>
        <w:t>All such individuals and bodies involved in hockey will, at all times:</w:t>
      </w:r>
    </w:p>
    <w:p w14:paraId="41609707" w14:textId="77777777" w:rsidR="003C5C36" w:rsidRPr="003C5C36" w:rsidRDefault="003C5C36" w:rsidP="003C5C36">
      <w:pPr>
        <w:autoSpaceDE w:val="0"/>
        <w:autoSpaceDN w:val="0"/>
        <w:adjustRightInd w:val="0"/>
        <w:spacing w:after="0" w:line="240" w:lineRule="auto"/>
        <w:jc w:val="both"/>
        <w:rPr>
          <w:rFonts w:ascii="Trebuchet MS" w:hAnsi="Trebuchet MS" w:cs="GillSansMT"/>
          <w:color w:val="000000"/>
          <w:sz w:val="18"/>
          <w:szCs w:val="18"/>
        </w:rPr>
      </w:pPr>
    </w:p>
    <w:p w14:paraId="318EB026" w14:textId="77777777" w:rsidR="003C5C36" w:rsidRPr="00A464C8" w:rsidRDefault="003C5C36" w:rsidP="00A464C8">
      <w:pPr>
        <w:pStyle w:val="ListParagraph"/>
        <w:numPr>
          <w:ilvl w:val="0"/>
          <w:numId w:val="11"/>
        </w:numPr>
        <w:autoSpaceDE w:val="0"/>
        <w:autoSpaceDN w:val="0"/>
        <w:adjustRightInd w:val="0"/>
        <w:spacing w:after="0" w:line="240" w:lineRule="auto"/>
        <w:ind w:left="426"/>
        <w:jc w:val="both"/>
        <w:rPr>
          <w:rFonts w:ascii="Trebuchet MS" w:hAnsi="Trebuchet MS" w:cs="GillSansMT"/>
          <w:color w:val="000000"/>
          <w:sz w:val="18"/>
          <w:szCs w:val="18"/>
        </w:rPr>
      </w:pPr>
      <w:r w:rsidRPr="00A464C8">
        <w:rPr>
          <w:rFonts w:ascii="Trebuchet MS" w:hAnsi="Trebuchet MS" w:cs="GillSansMT"/>
          <w:color w:val="000000"/>
          <w:sz w:val="18"/>
          <w:szCs w:val="18"/>
        </w:rPr>
        <w:t>Respect the spirit of fair play in hockey. This is more than playing within the rules. It also incorporates the concepts of friendship, respect for others and always participating with the right spirit.</w:t>
      </w:r>
    </w:p>
    <w:p w14:paraId="4A087C05" w14:textId="77777777" w:rsidR="003C5C36" w:rsidRPr="00A464C8" w:rsidRDefault="003C5C36" w:rsidP="00A464C8">
      <w:pPr>
        <w:pStyle w:val="ListParagraph"/>
        <w:numPr>
          <w:ilvl w:val="0"/>
          <w:numId w:val="3"/>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Participate within the rules and regulations of the game.</w:t>
      </w:r>
    </w:p>
    <w:p w14:paraId="428A99F7" w14:textId="77777777" w:rsidR="003C5C36" w:rsidRPr="00A464C8" w:rsidRDefault="003C5C36" w:rsidP="00A464C8">
      <w:pPr>
        <w:pStyle w:val="ListParagraph"/>
        <w:numPr>
          <w:ilvl w:val="0"/>
          <w:numId w:val="3"/>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Be honest, consistent, objective, impartial and courteous when applying the rules of the game.</w:t>
      </w:r>
    </w:p>
    <w:p w14:paraId="5A4183E0" w14:textId="77777777" w:rsidR="003C5C36" w:rsidRPr="00A464C8" w:rsidRDefault="003C5C36" w:rsidP="00A464C8">
      <w:pPr>
        <w:pStyle w:val="ListParagraph"/>
        <w:autoSpaceDE w:val="0"/>
        <w:autoSpaceDN w:val="0"/>
        <w:adjustRightInd w:val="0"/>
        <w:spacing w:after="0" w:line="240" w:lineRule="auto"/>
        <w:jc w:val="both"/>
        <w:rPr>
          <w:rFonts w:ascii="Trebuchet MS" w:hAnsi="Trebuchet MS" w:cs="GillSansMT-BoldItalic"/>
          <w:b/>
          <w:bCs/>
          <w:i/>
          <w:iCs/>
          <w:color w:val="FF0000"/>
          <w:sz w:val="18"/>
          <w:szCs w:val="18"/>
        </w:rPr>
      </w:pPr>
    </w:p>
    <w:p w14:paraId="1E6D1ED7" w14:textId="77777777" w:rsidR="003C5C36" w:rsidRPr="00A464C8" w:rsidRDefault="003C5C36" w:rsidP="00A464C8">
      <w:pPr>
        <w:pStyle w:val="ListParagraph"/>
        <w:numPr>
          <w:ilvl w:val="0"/>
          <w:numId w:val="11"/>
        </w:numPr>
        <w:autoSpaceDE w:val="0"/>
        <w:autoSpaceDN w:val="0"/>
        <w:adjustRightInd w:val="0"/>
        <w:spacing w:after="0" w:line="240" w:lineRule="auto"/>
        <w:ind w:left="426"/>
        <w:jc w:val="both"/>
        <w:rPr>
          <w:rFonts w:ascii="Trebuchet MS" w:hAnsi="Trebuchet MS" w:cs="GillSansMT"/>
          <w:color w:val="000000"/>
          <w:sz w:val="18"/>
          <w:szCs w:val="18"/>
        </w:rPr>
      </w:pPr>
      <w:r w:rsidRPr="00A464C8">
        <w:rPr>
          <w:rFonts w:ascii="Trebuchet MS" w:hAnsi="Trebuchet MS" w:cs="GillSansMT"/>
          <w:color w:val="000000"/>
          <w:sz w:val="18"/>
          <w:szCs w:val="18"/>
        </w:rPr>
        <w:t>Respect the rights, dignity and worth of others.</w:t>
      </w:r>
    </w:p>
    <w:p w14:paraId="5B44D840" w14:textId="77777777" w:rsidR="003C5C36" w:rsidRPr="00A464C8" w:rsidRDefault="003C5C36" w:rsidP="00A464C8">
      <w:pPr>
        <w:pStyle w:val="ListParagraph"/>
        <w:numPr>
          <w:ilvl w:val="0"/>
          <w:numId w:val="3"/>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Show patience and understanding towards players who may be learning the</w:t>
      </w:r>
      <w:r w:rsidR="00A464C8" w:rsidRPr="00A464C8">
        <w:rPr>
          <w:rFonts w:ascii="Trebuchet MS" w:hAnsi="Trebuchet MS" w:cs="GillSansMT-BoldItalic"/>
          <w:b/>
          <w:bCs/>
          <w:i/>
          <w:iCs/>
          <w:color w:val="FF0000"/>
          <w:sz w:val="18"/>
          <w:szCs w:val="18"/>
        </w:rPr>
        <w:t xml:space="preserve"> </w:t>
      </w:r>
      <w:r w:rsidRPr="00A464C8">
        <w:rPr>
          <w:rFonts w:ascii="Trebuchet MS" w:hAnsi="Trebuchet MS" w:cs="GillSansMT-BoldItalic"/>
          <w:b/>
          <w:bCs/>
          <w:i/>
          <w:iCs/>
          <w:color w:val="FF0000"/>
          <w:sz w:val="18"/>
          <w:szCs w:val="18"/>
        </w:rPr>
        <w:t>game.</w:t>
      </w:r>
    </w:p>
    <w:p w14:paraId="7B28E74A" w14:textId="77777777" w:rsidR="003C5C36" w:rsidRPr="00A464C8" w:rsidRDefault="003C5C36" w:rsidP="00A464C8">
      <w:pPr>
        <w:pStyle w:val="ListParagraph"/>
        <w:numPr>
          <w:ilvl w:val="0"/>
          <w:numId w:val="3"/>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Never publicly express any criticism of umpires or officials such as match officials, technical officers or reserve umpires.</w:t>
      </w:r>
    </w:p>
    <w:p w14:paraId="6B3DEC21" w14:textId="77777777" w:rsidR="003C5C36" w:rsidRPr="00A464C8" w:rsidRDefault="003C5C36" w:rsidP="00A464C8">
      <w:pPr>
        <w:pStyle w:val="ListParagraph"/>
        <w:numPr>
          <w:ilvl w:val="0"/>
          <w:numId w:val="3"/>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Show an appreciation for volunteer coaches and administrators – their efforts contribute hugely to people being able to participate.</w:t>
      </w:r>
    </w:p>
    <w:p w14:paraId="41989DB5" w14:textId="77777777" w:rsidR="003C5C36" w:rsidRPr="00A464C8" w:rsidRDefault="003C5C36" w:rsidP="00A464C8">
      <w:pPr>
        <w:pStyle w:val="ListParagraph"/>
        <w:numPr>
          <w:ilvl w:val="0"/>
          <w:numId w:val="3"/>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Relationships: Ensure a sensible balance between performance and the</w:t>
      </w:r>
      <w:r w:rsidR="00A464C8" w:rsidRPr="00A464C8">
        <w:rPr>
          <w:rFonts w:ascii="Trebuchet MS" w:hAnsi="Trebuchet MS" w:cs="GillSansMT-BoldItalic"/>
          <w:b/>
          <w:bCs/>
          <w:i/>
          <w:iCs/>
          <w:color w:val="FF0000"/>
          <w:sz w:val="18"/>
          <w:szCs w:val="18"/>
        </w:rPr>
        <w:t xml:space="preserve"> </w:t>
      </w:r>
      <w:r w:rsidRPr="00A464C8">
        <w:rPr>
          <w:rFonts w:ascii="Trebuchet MS" w:hAnsi="Trebuchet MS" w:cs="GillSansMT-BoldItalic"/>
          <w:b/>
          <w:bCs/>
          <w:i/>
          <w:iCs/>
          <w:color w:val="FF0000"/>
          <w:sz w:val="18"/>
          <w:szCs w:val="18"/>
        </w:rPr>
        <w:t>emotional, physical, social and developmental needs of the performers.</w:t>
      </w:r>
    </w:p>
    <w:p w14:paraId="16E6FC01" w14:textId="77777777" w:rsidR="003C5C36" w:rsidRPr="00A464C8" w:rsidRDefault="003C5C36" w:rsidP="00A464C8">
      <w:pPr>
        <w:pStyle w:val="ListParagraph"/>
        <w:numPr>
          <w:ilvl w:val="0"/>
          <w:numId w:val="3"/>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Relationships: Respect confidentiality of participants and any related data at all times.</w:t>
      </w:r>
    </w:p>
    <w:p w14:paraId="365E5E46" w14:textId="77777777" w:rsidR="003C5C36" w:rsidRPr="00A464C8" w:rsidRDefault="003C5C36" w:rsidP="00A464C8">
      <w:pPr>
        <w:pStyle w:val="ListParagraph"/>
        <w:numPr>
          <w:ilvl w:val="0"/>
          <w:numId w:val="3"/>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Personal Standards: Have the participants’ best interests at heart at all times – recognise when it’ is in</w:t>
      </w:r>
      <w:r w:rsidR="00A464C8" w:rsidRPr="00A464C8">
        <w:rPr>
          <w:rFonts w:ascii="Trebuchet MS" w:hAnsi="Trebuchet MS" w:cs="GillSansMT-BoldItalic"/>
          <w:b/>
          <w:bCs/>
          <w:i/>
          <w:iCs/>
          <w:color w:val="FF0000"/>
          <w:sz w:val="18"/>
          <w:szCs w:val="18"/>
        </w:rPr>
        <w:t xml:space="preserve"> </w:t>
      </w:r>
      <w:r w:rsidRPr="00A464C8">
        <w:rPr>
          <w:rFonts w:ascii="Trebuchet MS" w:hAnsi="Trebuchet MS" w:cs="GillSansMT-BoldItalic"/>
          <w:b/>
          <w:bCs/>
          <w:i/>
          <w:iCs/>
          <w:color w:val="FF0000"/>
          <w:sz w:val="18"/>
          <w:szCs w:val="18"/>
        </w:rPr>
        <w:t>the participants’ best interests to be passed to other organisations.</w:t>
      </w:r>
    </w:p>
    <w:p w14:paraId="5D5367D6" w14:textId="77777777" w:rsidR="00A464C8" w:rsidRPr="00A464C8" w:rsidRDefault="00A464C8" w:rsidP="00A464C8">
      <w:pPr>
        <w:autoSpaceDE w:val="0"/>
        <w:autoSpaceDN w:val="0"/>
        <w:adjustRightInd w:val="0"/>
        <w:spacing w:after="0" w:line="240" w:lineRule="auto"/>
        <w:jc w:val="both"/>
        <w:rPr>
          <w:rFonts w:ascii="Trebuchet MS" w:hAnsi="Trebuchet MS" w:cs="GillSansMT-BoldItalic"/>
          <w:b/>
          <w:bCs/>
          <w:i/>
          <w:iCs/>
          <w:color w:val="FF0000"/>
          <w:sz w:val="18"/>
          <w:szCs w:val="18"/>
        </w:rPr>
      </w:pPr>
    </w:p>
    <w:p w14:paraId="63C376B9" w14:textId="77777777" w:rsidR="003C5C36" w:rsidRPr="00A464C8" w:rsidRDefault="003C5C36" w:rsidP="00A464C8">
      <w:pPr>
        <w:pStyle w:val="ListParagraph"/>
        <w:numPr>
          <w:ilvl w:val="0"/>
          <w:numId w:val="11"/>
        </w:numPr>
        <w:autoSpaceDE w:val="0"/>
        <w:autoSpaceDN w:val="0"/>
        <w:adjustRightInd w:val="0"/>
        <w:spacing w:after="0" w:line="240" w:lineRule="auto"/>
        <w:ind w:left="426"/>
        <w:jc w:val="both"/>
        <w:rPr>
          <w:rFonts w:ascii="Trebuchet MS" w:hAnsi="Trebuchet MS" w:cs="GillSansMT"/>
          <w:color w:val="000000"/>
          <w:sz w:val="18"/>
          <w:szCs w:val="18"/>
        </w:rPr>
      </w:pPr>
      <w:r w:rsidRPr="00A464C8">
        <w:rPr>
          <w:rFonts w:ascii="Trebuchet MS" w:hAnsi="Trebuchet MS" w:cs="GillSansMT"/>
          <w:color w:val="000000"/>
          <w:sz w:val="18"/>
          <w:szCs w:val="18"/>
        </w:rPr>
        <w:t>Conduct themselves in a manner that takes all reasonable measures to protect their own safety and the</w:t>
      </w:r>
      <w:r w:rsidR="00A464C8" w:rsidRPr="00A464C8">
        <w:rPr>
          <w:rFonts w:ascii="Trebuchet MS" w:hAnsi="Trebuchet MS" w:cs="GillSansMT"/>
          <w:color w:val="000000"/>
          <w:sz w:val="18"/>
          <w:szCs w:val="18"/>
        </w:rPr>
        <w:t xml:space="preserve"> </w:t>
      </w:r>
      <w:r w:rsidRPr="00A464C8">
        <w:rPr>
          <w:rFonts w:ascii="Trebuchet MS" w:hAnsi="Trebuchet MS" w:cs="GillSansMT"/>
          <w:color w:val="000000"/>
          <w:sz w:val="18"/>
          <w:szCs w:val="18"/>
        </w:rPr>
        <w:t>safety of others.</w:t>
      </w:r>
    </w:p>
    <w:p w14:paraId="5CAE8C52" w14:textId="77777777" w:rsidR="003C5C36" w:rsidRPr="00A464C8" w:rsidRDefault="003C5C36" w:rsidP="00A464C8">
      <w:pPr>
        <w:pStyle w:val="ListParagraph"/>
        <w:numPr>
          <w:ilvl w:val="0"/>
          <w:numId w:val="4"/>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Personal Standards: Ensure that activities carried out by participants are suitable for their age, strength,</w:t>
      </w:r>
      <w:r w:rsidR="00A464C8" w:rsidRPr="00A464C8">
        <w:rPr>
          <w:rFonts w:ascii="Trebuchet MS" w:hAnsi="Trebuchet MS" w:cs="GillSansMT-BoldItalic"/>
          <w:b/>
          <w:bCs/>
          <w:i/>
          <w:iCs/>
          <w:color w:val="FF0000"/>
          <w:sz w:val="18"/>
          <w:szCs w:val="18"/>
        </w:rPr>
        <w:t xml:space="preserve"> </w:t>
      </w:r>
      <w:r w:rsidRPr="00A464C8">
        <w:rPr>
          <w:rFonts w:ascii="Trebuchet MS" w:hAnsi="Trebuchet MS" w:cs="GillSansMT-BoldItalic"/>
          <w:b/>
          <w:bCs/>
          <w:i/>
          <w:iCs/>
          <w:color w:val="FF0000"/>
          <w:sz w:val="18"/>
          <w:szCs w:val="18"/>
        </w:rPr>
        <w:t>maturity and the ability of each individual participant.</w:t>
      </w:r>
    </w:p>
    <w:p w14:paraId="2F49FBF5" w14:textId="77777777" w:rsidR="003C5C36" w:rsidRPr="00A464C8" w:rsidRDefault="003C5C36" w:rsidP="00A464C8">
      <w:pPr>
        <w:pStyle w:val="ListParagraph"/>
        <w:numPr>
          <w:ilvl w:val="0"/>
          <w:numId w:val="4"/>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Safety: Ensure the wellbeing and safety of each participant above all other considerations, including the</w:t>
      </w:r>
      <w:r w:rsidR="00A464C8" w:rsidRPr="00A464C8">
        <w:rPr>
          <w:rFonts w:ascii="Trebuchet MS" w:hAnsi="Trebuchet MS" w:cs="GillSansMT-BoldItalic"/>
          <w:b/>
          <w:bCs/>
          <w:i/>
          <w:iCs/>
          <w:color w:val="FF0000"/>
          <w:sz w:val="18"/>
          <w:szCs w:val="18"/>
        </w:rPr>
        <w:t xml:space="preserve"> </w:t>
      </w:r>
      <w:r w:rsidRPr="00A464C8">
        <w:rPr>
          <w:rFonts w:ascii="Trebuchet MS" w:hAnsi="Trebuchet MS" w:cs="GillSansMT-BoldItalic"/>
          <w:b/>
          <w:bCs/>
          <w:i/>
          <w:iCs/>
          <w:color w:val="FF0000"/>
          <w:sz w:val="18"/>
          <w:szCs w:val="18"/>
        </w:rPr>
        <w:t>development of performance.</w:t>
      </w:r>
    </w:p>
    <w:p w14:paraId="4453BB7F" w14:textId="77777777" w:rsidR="003C5C36" w:rsidRPr="00A464C8" w:rsidRDefault="003C5C36" w:rsidP="00A464C8">
      <w:pPr>
        <w:pStyle w:val="ListParagraph"/>
        <w:numPr>
          <w:ilvl w:val="0"/>
          <w:numId w:val="4"/>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Safety: Have working knowledge of:</w:t>
      </w:r>
    </w:p>
    <w:p w14:paraId="5B4CDAA4" w14:textId="77777777" w:rsidR="003C5C36" w:rsidRPr="00A464C8" w:rsidRDefault="003C5C36" w:rsidP="00A464C8">
      <w:pPr>
        <w:pStyle w:val="ListParagraph"/>
        <w:numPr>
          <w:ilvl w:val="0"/>
          <w:numId w:val="7"/>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Normal Operating Procedures (NOPs);</w:t>
      </w:r>
    </w:p>
    <w:p w14:paraId="2E6CA7CF" w14:textId="77777777" w:rsidR="003C5C36" w:rsidRPr="00A464C8" w:rsidRDefault="003C5C36" w:rsidP="00A464C8">
      <w:pPr>
        <w:pStyle w:val="ListParagraph"/>
        <w:numPr>
          <w:ilvl w:val="0"/>
          <w:numId w:val="7"/>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Emergency Operating Procedures (EOPs);</w:t>
      </w:r>
    </w:p>
    <w:p w14:paraId="196E8F10" w14:textId="77777777" w:rsidR="003C5C36" w:rsidRPr="00A464C8" w:rsidRDefault="003C5C36" w:rsidP="00A464C8">
      <w:pPr>
        <w:pStyle w:val="ListParagraph"/>
        <w:numPr>
          <w:ilvl w:val="0"/>
          <w:numId w:val="7"/>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Facility risk assessments for hockey.</w:t>
      </w:r>
    </w:p>
    <w:p w14:paraId="41730AA4" w14:textId="77777777" w:rsidR="00A464C8" w:rsidRPr="00A464C8" w:rsidRDefault="00A464C8" w:rsidP="00A464C8">
      <w:pPr>
        <w:autoSpaceDE w:val="0"/>
        <w:autoSpaceDN w:val="0"/>
        <w:adjustRightInd w:val="0"/>
        <w:spacing w:after="0" w:line="240" w:lineRule="auto"/>
        <w:jc w:val="both"/>
        <w:rPr>
          <w:rFonts w:ascii="Trebuchet MS" w:hAnsi="Trebuchet MS" w:cs="GillSansMT-BoldItalic"/>
          <w:b/>
          <w:bCs/>
          <w:i/>
          <w:iCs/>
          <w:color w:val="FF0000"/>
          <w:sz w:val="18"/>
          <w:szCs w:val="18"/>
        </w:rPr>
      </w:pPr>
    </w:p>
    <w:p w14:paraId="756C0766" w14:textId="77777777" w:rsidR="003C5C36" w:rsidRPr="00A464C8" w:rsidRDefault="003C5C36" w:rsidP="00A464C8">
      <w:pPr>
        <w:pStyle w:val="ListParagraph"/>
        <w:numPr>
          <w:ilvl w:val="0"/>
          <w:numId w:val="11"/>
        </w:numPr>
        <w:autoSpaceDE w:val="0"/>
        <w:autoSpaceDN w:val="0"/>
        <w:adjustRightInd w:val="0"/>
        <w:spacing w:after="0" w:line="240" w:lineRule="auto"/>
        <w:ind w:left="426"/>
        <w:jc w:val="both"/>
        <w:rPr>
          <w:rFonts w:ascii="Trebuchet MS" w:hAnsi="Trebuchet MS" w:cs="GillSansMT"/>
          <w:color w:val="000000"/>
          <w:sz w:val="18"/>
          <w:szCs w:val="18"/>
        </w:rPr>
      </w:pPr>
      <w:r w:rsidRPr="00A464C8">
        <w:rPr>
          <w:rFonts w:ascii="Trebuchet MS" w:hAnsi="Trebuchet MS" w:cs="GillSansMT"/>
          <w:color w:val="000000"/>
          <w:sz w:val="18"/>
          <w:szCs w:val="18"/>
        </w:rPr>
        <w:t>Promote the reputation of the sport and take all possible steps to prevent it from being brought into</w:t>
      </w:r>
      <w:r w:rsidR="00A464C8" w:rsidRPr="00A464C8">
        <w:rPr>
          <w:rFonts w:ascii="Trebuchet MS" w:hAnsi="Trebuchet MS" w:cs="GillSansMT"/>
          <w:color w:val="000000"/>
          <w:sz w:val="18"/>
          <w:szCs w:val="18"/>
        </w:rPr>
        <w:t xml:space="preserve"> </w:t>
      </w:r>
      <w:r w:rsidRPr="00A464C8">
        <w:rPr>
          <w:rFonts w:ascii="Trebuchet MS" w:hAnsi="Trebuchet MS" w:cs="GillSansMT"/>
          <w:color w:val="000000"/>
          <w:sz w:val="18"/>
          <w:szCs w:val="18"/>
        </w:rPr>
        <w:t>disrepute.</w:t>
      </w:r>
    </w:p>
    <w:p w14:paraId="4C64BB61" w14:textId="77777777" w:rsidR="003C5C36" w:rsidRPr="00A464C8" w:rsidRDefault="003C5C36" w:rsidP="00A464C8">
      <w:pPr>
        <w:pStyle w:val="ListParagraph"/>
        <w:numPr>
          <w:ilvl w:val="0"/>
          <w:numId w:val="8"/>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Accept success and failure, victory and defeat, with dignity.</w:t>
      </w:r>
    </w:p>
    <w:p w14:paraId="4F7564A9" w14:textId="77777777" w:rsidR="003C5C36" w:rsidRPr="00A464C8" w:rsidRDefault="003C5C36" w:rsidP="00A464C8">
      <w:pPr>
        <w:pStyle w:val="ListParagraph"/>
        <w:numPr>
          <w:ilvl w:val="0"/>
          <w:numId w:val="8"/>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Ensure that all participants are aware of their responsibilities under the Code of Behaviour.</w:t>
      </w:r>
    </w:p>
    <w:p w14:paraId="65A37ADD" w14:textId="77777777" w:rsidR="003C5C36" w:rsidRPr="00A464C8" w:rsidRDefault="003C5C36" w:rsidP="00A464C8">
      <w:pPr>
        <w:pStyle w:val="ListParagraph"/>
        <w:numPr>
          <w:ilvl w:val="0"/>
          <w:numId w:val="8"/>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Remember that young people participate in sport for their enjoyment, not yours.</w:t>
      </w:r>
    </w:p>
    <w:p w14:paraId="4BAD5776" w14:textId="77777777" w:rsidR="003C5C36" w:rsidRPr="00A464C8" w:rsidRDefault="003C5C36" w:rsidP="00A464C8">
      <w:pPr>
        <w:pStyle w:val="ListParagraph"/>
        <w:numPr>
          <w:ilvl w:val="0"/>
          <w:numId w:val="8"/>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Personal Standards: Project an image of health, cleanliness and functional efficiency.</w:t>
      </w:r>
    </w:p>
    <w:p w14:paraId="54012847" w14:textId="77777777" w:rsidR="003C5C36" w:rsidRPr="00A464C8" w:rsidRDefault="003C5C36" w:rsidP="00A464C8">
      <w:pPr>
        <w:pStyle w:val="ListParagraph"/>
        <w:numPr>
          <w:ilvl w:val="0"/>
          <w:numId w:val="8"/>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Relationships: Ensure that when in a position of authority this privilege will not be used to exert</w:t>
      </w:r>
      <w:r w:rsidR="00A464C8" w:rsidRPr="00A464C8">
        <w:rPr>
          <w:rFonts w:ascii="Trebuchet MS" w:hAnsi="Trebuchet MS" w:cs="GillSansMT-BoldItalic"/>
          <w:b/>
          <w:bCs/>
          <w:i/>
          <w:iCs/>
          <w:color w:val="FF0000"/>
          <w:sz w:val="18"/>
          <w:szCs w:val="18"/>
        </w:rPr>
        <w:t xml:space="preserve"> </w:t>
      </w:r>
      <w:r w:rsidRPr="00A464C8">
        <w:rPr>
          <w:rFonts w:ascii="Trebuchet MS" w:hAnsi="Trebuchet MS" w:cs="GillSansMT-BoldItalic"/>
          <w:b/>
          <w:bCs/>
          <w:i/>
          <w:iCs/>
          <w:color w:val="FF0000"/>
          <w:sz w:val="18"/>
          <w:szCs w:val="18"/>
        </w:rPr>
        <w:t>influence over participants to gain personal benefit for themselves, their clubs or their schools.</w:t>
      </w:r>
    </w:p>
    <w:p w14:paraId="4B730089" w14:textId="77777777" w:rsidR="003C5C36" w:rsidRPr="00A464C8" w:rsidRDefault="003C5C36" w:rsidP="00A464C8">
      <w:pPr>
        <w:pStyle w:val="ListParagraph"/>
        <w:numPr>
          <w:ilvl w:val="0"/>
          <w:numId w:val="8"/>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lastRenderedPageBreak/>
        <w:t>Relationships: Set and uphold the boundaries between a working relationship and friendship between</w:t>
      </w:r>
      <w:r w:rsidR="00A464C8" w:rsidRPr="00A464C8">
        <w:rPr>
          <w:rFonts w:ascii="Trebuchet MS" w:hAnsi="Trebuchet MS" w:cs="GillSansMT-BoldItalic"/>
          <w:b/>
          <w:bCs/>
          <w:i/>
          <w:iCs/>
          <w:color w:val="FF0000"/>
          <w:sz w:val="18"/>
          <w:szCs w:val="18"/>
        </w:rPr>
        <w:t xml:space="preserve"> </w:t>
      </w:r>
      <w:r w:rsidRPr="00A464C8">
        <w:rPr>
          <w:rFonts w:ascii="Trebuchet MS" w:hAnsi="Trebuchet MS" w:cs="GillSansMT-BoldItalic"/>
          <w:b/>
          <w:bCs/>
          <w:i/>
          <w:iCs/>
          <w:color w:val="FF0000"/>
          <w:sz w:val="18"/>
          <w:szCs w:val="18"/>
        </w:rPr>
        <w:t>themselves and participants. This is especially important when the participant is a young person.</w:t>
      </w:r>
    </w:p>
    <w:p w14:paraId="15E87252" w14:textId="77777777" w:rsidR="00A464C8" w:rsidRPr="00A464C8" w:rsidRDefault="00A464C8" w:rsidP="003C5C36">
      <w:pPr>
        <w:autoSpaceDE w:val="0"/>
        <w:autoSpaceDN w:val="0"/>
        <w:adjustRightInd w:val="0"/>
        <w:spacing w:after="0" w:line="240" w:lineRule="auto"/>
        <w:jc w:val="both"/>
        <w:rPr>
          <w:rFonts w:ascii="Trebuchet MS" w:hAnsi="Trebuchet MS" w:cs="GillSansMT-BoldItalic"/>
          <w:b/>
          <w:bCs/>
          <w:i/>
          <w:iCs/>
          <w:color w:val="FF0000"/>
          <w:sz w:val="18"/>
          <w:szCs w:val="18"/>
        </w:rPr>
      </w:pPr>
    </w:p>
    <w:p w14:paraId="11767282" w14:textId="77777777" w:rsidR="003C5C36" w:rsidRPr="00A464C8" w:rsidRDefault="003C5C36" w:rsidP="00A464C8">
      <w:pPr>
        <w:pStyle w:val="ListParagraph"/>
        <w:numPr>
          <w:ilvl w:val="0"/>
          <w:numId w:val="11"/>
        </w:numPr>
        <w:autoSpaceDE w:val="0"/>
        <w:autoSpaceDN w:val="0"/>
        <w:adjustRightInd w:val="0"/>
        <w:spacing w:after="0" w:line="240" w:lineRule="auto"/>
        <w:ind w:left="426"/>
        <w:jc w:val="both"/>
        <w:rPr>
          <w:rFonts w:ascii="Trebuchet MS" w:hAnsi="Trebuchet MS" w:cs="GillSansMT"/>
          <w:color w:val="000000"/>
          <w:sz w:val="18"/>
          <w:szCs w:val="18"/>
        </w:rPr>
      </w:pPr>
      <w:r w:rsidRPr="00A464C8">
        <w:rPr>
          <w:rFonts w:ascii="Trebuchet MS" w:hAnsi="Trebuchet MS" w:cs="GillSansMT"/>
          <w:color w:val="000000"/>
          <w:sz w:val="18"/>
          <w:szCs w:val="18"/>
        </w:rPr>
        <w:t>Protect others involved in the game from verbal or physical abuse and threatening or intimidating</w:t>
      </w:r>
      <w:r w:rsidR="00A464C8" w:rsidRPr="00A464C8">
        <w:rPr>
          <w:rFonts w:ascii="Trebuchet MS" w:hAnsi="Trebuchet MS" w:cs="GillSansMT"/>
          <w:color w:val="000000"/>
          <w:sz w:val="18"/>
          <w:szCs w:val="18"/>
        </w:rPr>
        <w:t xml:space="preserve"> </w:t>
      </w:r>
      <w:r w:rsidRPr="00A464C8">
        <w:rPr>
          <w:rFonts w:ascii="Trebuchet MS" w:hAnsi="Trebuchet MS" w:cs="GillSansMT"/>
          <w:color w:val="000000"/>
          <w:sz w:val="18"/>
          <w:szCs w:val="18"/>
        </w:rPr>
        <w:t>behaviour.</w:t>
      </w:r>
    </w:p>
    <w:p w14:paraId="081399FB" w14:textId="77777777" w:rsidR="00A464C8" w:rsidRPr="00A464C8" w:rsidRDefault="00A464C8" w:rsidP="00A464C8">
      <w:pPr>
        <w:pStyle w:val="ListParagraph"/>
        <w:autoSpaceDE w:val="0"/>
        <w:autoSpaceDN w:val="0"/>
        <w:adjustRightInd w:val="0"/>
        <w:spacing w:after="0" w:line="240" w:lineRule="auto"/>
        <w:ind w:left="426"/>
        <w:jc w:val="both"/>
        <w:rPr>
          <w:rFonts w:ascii="Trebuchet MS" w:hAnsi="Trebuchet MS" w:cs="GillSansMT"/>
          <w:color w:val="000000"/>
          <w:sz w:val="18"/>
          <w:szCs w:val="18"/>
        </w:rPr>
      </w:pPr>
    </w:p>
    <w:p w14:paraId="7306E0DC" w14:textId="77777777" w:rsidR="003C5C36" w:rsidRPr="00A464C8" w:rsidRDefault="003C5C36" w:rsidP="00A464C8">
      <w:pPr>
        <w:pStyle w:val="ListParagraph"/>
        <w:numPr>
          <w:ilvl w:val="0"/>
          <w:numId w:val="11"/>
        </w:numPr>
        <w:autoSpaceDE w:val="0"/>
        <w:autoSpaceDN w:val="0"/>
        <w:adjustRightInd w:val="0"/>
        <w:spacing w:after="0" w:line="240" w:lineRule="auto"/>
        <w:ind w:left="426"/>
        <w:jc w:val="both"/>
        <w:rPr>
          <w:rFonts w:ascii="Trebuchet MS" w:hAnsi="Trebuchet MS" w:cs="GillSansMT"/>
          <w:color w:val="000000"/>
          <w:sz w:val="18"/>
          <w:szCs w:val="18"/>
        </w:rPr>
      </w:pPr>
      <w:r w:rsidRPr="00A464C8">
        <w:rPr>
          <w:rFonts w:ascii="Trebuchet MS" w:hAnsi="Trebuchet MS" w:cs="GillSansMT"/>
          <w:color w:val="000000"/>
          <w:sz w:val="18"/>
          <w:szCs w:val="18"/>
        </w:rPr>
        <w:t>Never use inappropriate language or gestures.</w:t>
      </w:r>
    </w:p>
    <w:p w14:paraId="69ED5E57" w14:textId="77777777" w:rsidR="003C5C36" w:rsidRPr="00A464C8" w:rsidRDefault="003C5C36" w:rsidP="00A464C8">
      <w:pPr>
        <w:pStyle w:val="ListParagraph"/>
        <w:numPr>
          <w:ilvl w:val="0"/>
          <w:numId w:val="9"/>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Never use foul, sexist, abusive, racist or any prejudicial language or tolerate it from players and/or team</w:t>
      </w:r>
      <w:r w:rsidR="00A464C8" w:rsidRPr="00A464C8">
        <w:rPr>
          <w:rFonts w:ascii="Trebuchet MS" w:hAnsi="Trebuchet MS" w:cs="GillSansMT-BoldItalic"/>
          <w:b/>
          <w:bCs/>
          <w:i/>
          <w:iCs/>
          <w:color w:val="FF0000"/>
          <w:sz w:val="18"/>
          <w:szCs w:val="18"/>
        </w:rPr>
        <w:t xml:space="preserve"> </w:t>
      </w:r>
      <w:r w:rsidRPr="00A464C8">
        <w:rPr>
          <w:rFonts w:ascii="Trebuchet MS" w:hAnsi="Trebuchet MS" w:cs="GillSansMT-BoldItalic"/>
          <w:b/>
          <w:bCs/>
          <w:i/>
          <w:iCs/>
          <w:color w:val="FF0000"/>
          <w:sz w:val="18"/>
          <w:szCs w:val="18"/>
        </w:rPr>
        <w:t>officials.</w:t>
      </w:r>
    </w:p>
    <w:p w14:paraId="52492AB6" w14:textId="77777777" w:rsidR="003C5C36" w:rsidRPr="00A464C8" w:rsidRDefault="00A464C8" w:rsidP="00A464C8">
      <w:pPr>
        <w:pStyle w:val="ListParagraph"/>
        <w:numPr>
          <w:ilvl w:val="0"/>
          <w:numId w:val="9"/>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S</w:t>
      </w:r>
      <w:r w:rsidR="003C5C36" w:rsidRPr="00A464C8">
        <w:rPr>
          <w:rFonts w:ascii="Trebuchet MS" w:hAnsi="Trebuchet MS" w:cs="GillSansMT-BoldItalic"/>
          <w:b/>
          <w:bCs/>
          <w:i/>
          <w:iCs/>
          <w:color w:val="FF0000"/>
          <w:sz w:val="18"/>
          <w:szCs w:val="18"/>
        </w:rPr>
        <w:t>upport all efforts to remove bad or abusive language and unsporting behaviour.</w:t>
      </w:r>
    </w:p>
    <w:p w14:paraId="5BF872AA" w14:textId="77777777" w:rsidR="00A464C8" w:rsidRPr="00A464C8" w:rsidRDefault="00A464C8" w:rsidP="003C5C36">
      <w:pPr>
        <w:autoSpaceDE w:val="0"/>
        <w:autoSpaceDN w:val="0"/>
        <w:adjustRightInd w:val="0"/>
        <w:spacing w:after="0" w:line="240" w:lineRule="auto"/>
        <w:jc w:val="both"/>
        <w:rPr>
          <w:rFonts w:ascii="Trebuchet MS" w:hAnsi="Arial" w:cs="Arial"/>
          <w:color w:val="FF0000"/>
          <w:sz w:val="18"/>
          <w:szCs w:val="18"/>
        </w:rPr>
      </w:pPr>
    </w:p>
    <w:p w14:paraId="6553C8D6" w14:textId="77777777" w:rsidR="003C5C36" w:rsidRPr="00A464C8" w:rsidRDefault="003C5C36" w:rsidP="00A464C8">
      <w:pPr>
        <w:pStyle w:val="ListParagraph"/>
        <w:numPr>
          <w:ilvl w:val="0"/>
          <w:numId w:val="11"/>
        </w:numPr>
        <w:autoSpaceDE w:val="0"/>
        <w:autoSpaceDN w:val="0"/>
        <w:adjustRightInd w:val="0"/>
        <w:spacing w:after="0" w:line="240" w:lineRule="auto"/>
        <w:ind w:left="426"/>
        <w:jc w:val="both"/>
        <w:rPr>
          <w:rFonts w:ascii="Trebuchet MS" w:hAnsi="Trebuchet MS" w:cs="GillSansMT"/>
          <w:color w:val="000000"/>
          <w:sz w:val="18"/>
          <w:szCs w:val="18"/>
        </w:rPr>
      </w:pPr>
      <w:r w:rsidRPr="00A464C8">
        <w:rPr>
          <w:rFonts w:ascii="Trebuchet MS" w:hAnsi="Trebuchet MS" w:cs="GillSansMT"/>
          <w:color w:val="000000"/>
          <w:sz w:val="18"/>
          <w:szCs w:val="18"/>
        </w:rPr>
        <w:t>Abide by the EHB Safeguarding and Protecting Young People Policy and Procedures and Good Practice</w:t>
      </w:r>
      <w:r w:rsidR="00A464C8" w:rsidRPr="00A464C8">
        <w:rPr>
          <w:rFonts w:ascii="Trebuchet MS" w:hAnsi="Trebuchet MS" w:cs="GillSansMT"/>
          <w:color w:val="000000"/>
          <w:sz w:val="18"/>
          <w:szCs w:val="18"/>
        </w:rPr>
        <w:t xml:space="preserve"> </w:t>
      </w:r>
      <w:r w:rsidRPr="00A464C8">
        <w:rPr>
          <w:rFonts w:ascii="Trebuchet MS" w:hAnsi="Trebuchet MS" w:cs="GillSansMT"/>
          <w:color w:val="000000"/>
          <w:sz w:val="18"/>
          <w:szCs w:val="18"/>
        </w:rPr>
        <w:t>Guidelines.</w:t>
      </w:r>
    </w:p>
    <w:p w14:paraId="5A4C94DB" w14:textId="77777777" w:rsidR="003C5C36" w:rsidRPr="00A464C8" w:rsidRDefault="003C5C36" w:rsidP="003C5C36">
      <w:pPr>
        <w:pStyle w:val="ListParagraph"/>
        <w:numPr>
          <w:ilvl w:val="0"/>
          <w:numId w:val="10"/>
        </w:numPr>
        <w:autoSpaceDE w:val="0"/>
        <w:autoSpaceDN w:val="0"/>
        <w:adjustRightInd w:val="0"/>
        <w:spacing w:after="0" w:line="240" w:lineRule="auto"/>
        <w:jc w:val="both"/>
        <w:rPr>
          <w:rFonts w:ascii="Trebuchet MS" w:hAnsi="Trebuchet MS" w:cs="GillSansMT-BoldItalic"/>
          <w:b/>
          <w:bCs/>
          <w:i/>
          <w:iCs/>
          <w:color w:val="FF0000"/>
          <w:sz w:val="18"/>
          <w:szCs w:val="18"/>
        </w:rPr>
      </w:pPr>
      <w:r w:rsidRPr="00A464C8">
        <w:rPr>
          <w:rFonts w:ascii="Trebuchet MS" w:hAnsi="Trebuchet MS" w:cs="GillSansMT-BoldItalic"/>
          <w:b/>
          <w:bCs/>
          <w:i/>
          <w:iCs/>
          <w:color w:val="FF0000"/>
          <w:sz w:val="18"/>
          <w:szCs w:val="18"/>
        </w:rPr>
        <w:t>Promote and encourage their clubs, associations or organisations to act in accordance with the EHB</w:t>
      </w:r>
      <w:r w:rsidR="00A464C8" w:rsidRPr="00A464C8">
        <w:rPr>
          <w:rFonts w:ascii="Trebuchet MS" w:hAnsi="Trebuchet MS" w:cs="GillSansMT-BoldItalic"/>
          <w:b/>
          <w:bCs/>
          <w:i/>
          <w:iCs/>
          <w:color w:val="FF0000"/>
          <w:sz w:val="18"/>
          <w:szCs w:val="18"/>
        </w:rPr>
        <w:t xml:space="preserve"> </w:t>
      </w:r>
      <w:r w:rsidRPr="00A464C8">
        <w:rPr>
          <w:rFonts w:ascii="Trebuchet MS" w:hAnsi="Trebuchet MS" w:cs="GillSansMT-BoldItalic"/>
          <w:b/>
          <w:bCs/>
          <w:i/>
          <w:iCs/>
          <w:color w:val="FF0000"/>
          <w:sz w:val="18"/>
          <w:szCs w:val="18"/>
        </w:rPr>
        <w:t>Safeguarding and Protecting Young People Policy, Procedure and Good Practice Guidance.</w:t>
      </w:r>
    </w:p>
    <w:p w14:paraId="46F76A9A" w14:textId="77777777" w:rsidR="003C5C36" w:rsidRPr="00A464C8" w:rsidRDefault="003C5C36" w:rsidP="00A464C8">
      <w:pPr>
        <w:pStyle w:val="ListParagraph"/>
        <w:numPr>
          <w:ilvl w:val="0"/>
          <w:numId w:val="11"/>
        </w:numPr>
        <w:autoSpaceDE w:val="0"/>
        <w:autoSpaceDN w:val="0"/>
        <w:adjustRightInd w:val="0"/>
        <w:spacing w:after="0" w:line="240" w:lineRule="auto"/>
        <w:ind w:left="426"/>
        <w:jc w:val="both"/>
        <w:rPr>
          <w:rFonts w:ascii="Trebuchet MS" w:hAnsi="Trebuchet MS" w:cs="GillSansMT"/>
          <w:color w:val="000000"/>
          <w:sz w:val="18"/>
          <w:szCs w:val="18"/>
        </w:rPr>
      </w:pPr>
      <w:r w:rsidRPr="00A464C8">
        <w:rPr>
          <w:rFonts w:ascii="Trebuchet MS" w:hAnsi="Trebuchet MS" w:cs="GillSansMT"/>
          <w:color w:val="000000"/>
          <w:sz w:val="18"/>
          <w:szCs w:val="18"/>
        </w:rPr>
        <w:t>Abide by the EHB Equality Policy.</w:t>
      </w:r>
    </w:p>
    <w:p w14:paraId="1CC17601" w14:textId="77777777" w:rsidR="003C5C36" w:rsidRPr="00A464C8" w:rsidRDefault="003C5C36" w:rsidP="00A464C8">
      <w:pPr>
        <w:pStyle w:val="ListParagraph"/>
        <w:numPr>
          <w:ilvl w:val="0"/>
          <w:numId w:val="11"/>
        </w:numPr>
        <w:autoSpaceDE w:val="0"/>
        <w:autoSpaceDN w:val="0"/>
        <w:adjustRightInd w:val="0"/>
        <w:spacing w:after="0" w:line="240" w:lineRule="auto"/>
        <w:ind w:left="426"/>
        <w:jc w:val="both"/>
        <w:rPr>
          <w:rFonts w:ascii="Trebuchet MS" w:hAnsi="Trebuchet MS" w:cs="GillSansMT"/>
          <w:color w:val="000000"/>
          <w:sz w:val="18"/>
          <w:szCs w:val="18"/>
        </w:rPr>
      </w:pPr>
      <w:r w:rsidRPr="00A464C8">
        <w:rPr>
          <w:rFonts w:ascii="Trebuchet MS" w:hAnsi="Trebuchet MS" w:cs="GillSansMT"/>
          <w:color w:val="000000"/>
          <w:sz w:val="18"/>
          <w:szCs w:val="18"/>
        </w:rPr>
        <w:t>Abide by the EHB Anti-doping Rules.</w:t>
      </w:r>
    </w:p>
    <w:p w14:paraId="44D8D8F5" w14:textId="77777777" w:rsidR="003C5C36" w:rsidRPr="00A464C8" w:rsidRDefault="003C5C36" w:rsidP="00A464C8">
      <w:pPr>
        <w:pStyle w:val="ListParagraph"/>
        <w:numPr>
          <w:ilvl w:val="0"/>
          <w:numId w:val="11"/>
        </w:numPr>
        <w:autoSpaceDE w:val="0"/>
        <w:autoSpaceDN w:val="0"/>
        <w:adjustRightInd w:val="0"/>
        <w:spacing w:after="0" w:line="240" w:lineRule="auto"/>
        <w:ind w:left="426"/>
        <w:jc w:val="both"/>
        <w:rPr>
          <w:rFonts w:ascii="Trebuchet MS" w:hAnsi="Trebuchet MS" w:cs="GillSansMT"/>
          <w:color w:val="000000"/>
          <w:sz w:val="18"/>
          <w:szCs w:val="18"/>
        </w:rPr>
      </w:pPr>
      <w:r w:rsidRPr="00A464C8">
        <w:rPr>
          <w:rFonts w:ascii="Trebuchet MS" w:hAnsi="Trebuchet MS" w:cs="GillSansMT"/>
          <w:color w:val="000000"/>
          <w:sz w:val="18"/>
          <w:szCs w:val="18"/>
        </w:rPr>
        <w:t>Take personal responsibility to ensure that they are suitably insured for their activities.</w:t>
      </w:r>
    </w:p>
    <w:sectPr w:rsidR="003C5C36" w:rsidRPr="00A464C8" w:rsidSect="00EF30F1">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BC624" w14:textId="77777777" w:rsidR="000A78E1" w:rsidRDefault="000A78E1" w:rsidP="003C5C36">
      <w:pPr>
        <w:spacing w:after="0" w:line="240" w:lineRule="auto"/>
      </w:pPr>
      <w:r>
        <w:separator/>
      </w:r>
    </w:p>
  </w:endnote>
  <w:endnote w:type="continuationSeparator" w:id="0">
    <w:p w14:paraId="5155A084" w14:textId="77777777" w:rsidR="000A78E1" w:rsidRDefault="000A78E1" w:rsidP="003C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auto"/>
    <w:notTrueType/>
    <w:pitch w:val="default"/>
    <w:sig w:usb0="00000003" w:usb1="00000000" w:usb2="00000000" w:usb3="00000000" w:csb0="00000001" w:csb1="00000000"/>
  </w:font>
  <w:font w:name="GillSansMT-Bold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CE9A2" w14:textId="77777777" w:rsidR="000A78E1" w:rsidRDefault="000A78E1" w:rsidP="003C5C36">
      <w:pPr>
        <w:spacing w:after="0" w:line="240" w:lineRule="auto"/>
      </w:pPr>
      <w:r>
        <w:separator/>
      </w:r>
    </w:p>
  </w:footnote>
  <w:footnote w:type="continuationSeparator" w:id="0">
    <w:p w14:paraId="6F05CDF5" w14:textId="77777777" w:rsidR="000A78E1" w:rsidRDefault="000A78E1" w:rsidP="003C5C3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3CACB" w14:textId="77777777" w:rsidR="00EF30F1" w:rsidRDefault="00EF30F1">
    <w:pPr>
      <w:pStyle w:val="Header"/>
    </w:pPr>
    <w:r w:rsidRPr="00EF30F1">
      <w:rPr>
        <w:noProof/>
        <w:lang w:val="en-US"/>
      </w:rPr>
      <w:drawing>
        <wp:inline distT="0" distB="0" distL="0" distR="0" wp14:anchorId="00F4A350" wp14:editId="4429E537">
          <wp:extent cx="5731510" cy="1241425"/>
          <wp:effectExtent l="19050" t="0" r="2540" b="0"/>
          <wp:docPr id="3" name="Picture 1" descr="Kent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 Letterhead.jpg"/>
                  <pic:cNvPicPr/>
                </pic:nvPicPr>
                <pic:blipFill>
                  <a:blip r:embed="rId1"/>
                  <a:stretch>
                    <a:fillRect/>
                  </a:stretch>
                </pic:blipFill>
                <pic:spPr>
                  <a:xfrm>
                    <a:off x="0" y="0"/>
                    <a:ext cx="5731510" cy="124142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323D"/>
    <w:multiLevelType w:val="hybridMultilevel"/>
    <w:tmpl w:val="22322C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0A33C0"/>
    <w:multiLevelType w:val="hybridMultilevel"/>
    <w:tmpl w:val="3ABCB0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570647"/>
    <w:multiLevelType w:val="hybridMultilevel"/>
    <w:tmpl w:val="EA28BD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9D2996"/>
    <w:multiLevelType w:val="hybridMultilevel"/>
    <w:tmpl w:val="A560C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1257861"/>
    <w:multiLevelType w:val="hybridMultilevel"/>
    <w:tmpl w:val="FB2A3A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644A1C"/>
    <w:multiLevelType w:val="hybridMultilevel"/>
    <w:tmpl w:val="9FF64D8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3E86044"/>
    <w:multiLevelType w:val="hybridMultilevel"/>
    <w:tmpl w:val="D7128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F5112F"/>
    <w:multiLevelType w:val="hybridMultilevel"/>
    <w:tmpl w:val="034016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FF56BA"/>
    <w:multiLevelType w:val="hybridMultilevel"/>
    <w:tmpl w:val="A9B4EE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C70A6D"/>
    <w:multiLevelType w:val="hybridMultilevel"/>
    <w:tmpl w:val="5F98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1D2709"/>
    <w:multiLevelType w:val="hybridMultilevel"/>
    <w:tmpl w:val="5DA4B1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6C58C7"/>
    <w:multiLevelType w:val="hybridMultilevel"/>
    <w:tmpl w:val="4B1A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594022"/>
    <w:multiLevelType w:val="hybridMultilevel"/>
    <w:tmpl w:val="4A1C8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35295F"/>
    <w:multiLevelType w:val="hybridMultilevel"/>
    <w:tmpl w:val="D95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1"/>
  </w:num>
  <w:num w:numId="5">
    <w:abstractNumId w:val="8"/>
  </w:num>
  <w:num w:numId="6">
    <w:abstractNumId w:val="5"/>
  </w:num>
  <w:num w:numId="7">
    <w:abstractNumId w:val="3"/>
  </w:num>
  <w:num w:numId="8">
    <w:abstractNumId w:val="4"/>
  </w:num>
  <w:num w:numId="9">
    <w:abstractNumId w:val="7"/>
  </w:num>
  <w:num w:numId="10">
    <w:abstractNumId w:val="2"/>
  </w:num>
  <w:num w:numId="11">
    <w:abstractNumId w:val="12"/>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36"/>
    <w:rsid w:val="000A78E1"/>
    <w:rsid w:val="001C1B1D"/>
    <w:rsid w:val="00203D9E"/>
    <w:rsid w:val="003C5C36"/>
    <w:rsid w:val="006A5B83"/>
    <w:rsid w:val="00802A77"/>
    <w:rsid w:val="00A464C8"/>
    <w:rsid w:val="00A5571E"/>
    <w:rsid w:val="00B53C0B"/>
    <w:rsid w:val="00B60019"/>
    <w:rsid w:val="00CA3FB7"/>
    <w:rsid w:val="00EF3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B73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C36"/>
  </w:style>
  <w:style w:type="paragraph" w:styleId="Footer">
    <w:name w:val="footer"/>
    <w:basedOn w:val="Normal"/>
    <w:link w:val="FooterChar"/>
    <w:uiPriority w:val="99"/>
    <w:semiHidden/>
    <w:unhideWhenUsed/>
    <w:rsid w:val="003C5C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5C36"/>
  </w:style>
  <w:style w:type="paragraph" w:styleId="BalloonText">
    <w:name w:val="Balloon Text"/>
    <w:basedOn w:val="Normal"/>
    <w:link w:val="BalloonTextChar"/>
    <w:uiPriority w:val="99"/>
    <w:semiHidden/>
    <w:unhideWhenUsed/>
    <w:rsid w:val="003C5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36"/>
    <w:rPr>
      <w:rFonts w:ascii="Tahoma" w:hAnsi="Tahoma" w:cs="Tahoma"/>
      <w:sz w:val="16"/>
      <w:szCs w:val="16"/>
    </w:rPr>
  </w:style>
  <w:style w:type="paragraph" w:styleId="ListParagraph">
    <w:name w:val="List Paragraph"/>
    <w:basedOn w:val="Normal"/>
    <w:uiPriority w:val="34"/>
    <w:qFormat/>
    <w:rsid w:val="003C5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Chislehurst and Sidcup Grammar School</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Stuart Kenny</cp:lastModifiedBy>
  <cp:revision>2</cp:revision>
  <dcterms:created xsi:type="dcterms:W3CDTF">2016-08-20T18:55:00Z</dcterms:created>
  <dcterms:modified xsi:type="dcterms:W3CDTF">2016-08-20T18:55:00Z</dcterms:modified>
</cp:coreProperties>
</file>